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pBdr>
          <w:bottom w:val="single" w:sz="8" w:space="1" w:color="000000"/>
        </w:pBdr>
        <w:spacing w:before="0" w:after="0"/>
        <w:rPr>
          <w:rFonts w:ascii="Calibri" w:hAnsi="Calibri" w:cs="Helvetica Neue"/>
          <w:b/>
          <w:b/>
          <w:bCs/>
          <w:sz w:val="22"/>
          <w:szCs w:val="22"/>
          <w:lang w:val="es-ES"/>
        </w:rPr>
      </w:pPr>
      <w:r>
        <w:rPr>
          <w:rFonts w:cs="Helvetica Neue" w:ascii="Calibri" w:hAnsi="Calibri"/>
          <w:b/>
          <w:bCs/>
          <w:sz w:val="22"/>
          <w:szCs w:val="22"/>
          <w:lang w:val="es-ES"/>
        </w:rPr>
      </w:r>
    </w:p>
    <w:p>
      <w:pPr>
        <w:pStyle w:val="NormalWeb"/>
        <w:pBdr>
          <w:bottom w:val="single" w:sz="8" w:space="1" w:color="000000"/>
        </w:pBdr>
        <w:spacing w:before="0" w:after="0"/>
        <w:rPr>
          <w:rFonts w:ascii="Calibri" w:hAnsi="Calibri" w:cs="Helvetica Neue"/>
          <w:b/>
          <w:b/>
          <w:bCs/>
          <w:sz w:val="22"/>
          <w:szCs w:val="22"/>
          <w:lang w:val="es-ES"/>
        </w:rPr>
      </w:pPr>
      <w:r>
        <w:rPr/>
        <w:drawing>
          <wp:inline distT="0" distB="0" distL="0" distR="0">
            <wp:extent cx="6120765" cy="1530350"/>
            <wp:effectExtent l="0" t="0" r="0" b="0"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pBdr>
          <w:bottom w:val="single" w:sz="8" w:space="1" w:color="000000"/>
        </w:pBdr>
        <w:spacing w:before="0" w:after="0"/>
        <w:rPr>
          <w:rFonts w:ascii="Calibri" w:hAnsi="Calibri" w:cs="Helvetica Neue"/>
          <w:b/>
          <w:b/>
          <w:bCs/>
          <w:sz w:val="22"/>
          <w:szCs w:val="22"/>
          <w:lang w:val="es-ES"/>
        </w:rPr>
      </w:pPr>
      <w:r>
        <w:rPr>
          <w:rFonts w:cs="Helvetica Neue" w:ascii="Calibri" w:hAnsi="Calibri"/>
          <w:b/>
          <w:bCs/>
          <w:sz w:val="22"/>
          <w:szCs w:val="22"/>
          <w:lang w:val="es-ES"/>
        </w:rPr>
      </w:r>
    </w:p>
    <w:p>
      <w:pPr>
        <w:pStyle w:val="NormalWeb"/>
        <w:pBdr>
          <w:bottom w:val="single" w:sz="8" w:space="1" w:color="000000"/>
        </w:pBdr>
        <w:spacing w:before="0" w:after="0"/>
        <w:jc w:val="center"/>
        <w:rPr>
          <w:lang w:val="es-ES"/>
        </w:rPr>
      </w:pPr>
      <w:r>
        <w:rPr>
          <w:rFonts w:cs="Helvetica Neue" w:ascii="Calibri" w:hAnsi="Calibri"/>
          <w:b/>
          <w:bCs/>
          <w:sz w:val="22"/>
          <w:szCs w:val="22"/>
          <w:lang w:val="es-ES"/>
        </w:rPr>
        <w:t>FORMULARIO DE REFERENCIA DE VOLUNTARIOS/AS PBI MEXICO</w:t>
      </w:r>
    </w:p>
    <w:p>
      <w:pPr>
        <w:pStyle w:val="NormalWeb"/>
        <w:pBdr>
          <w:bottom w:val="single" w:sz="8" w:space="1" w:color="000000"/>
        </w:pBdr>
        <w:spacing w:before="0" w:after="0"/>
        <w:jc w:val="center"/>
        <w:rPr>
          <w:lang w:val="es-ES"/>
        </w:rPr>
      </w:pPr>
      <w:r>
        <w:rPr>
          <w:rFonts w:cs="Helvetica Neue" w:ascii="Calibri" w:hAnsi="Calibri"/>
          <w:i/>
          <w:iCs/>
          <w:sz w:val="22"/>
          <w:szCs w:val="22"/>
          <w:lang w:val="es-ES"/>
        </w:rPr>
        <w:t>VOLUNTEER REFERENCE FORM PBI MEXICO</w:t>
      </w:r>
    </w:p>
    <w:p>
      <w:pPr>
        <w:pStyle w:val="NormalWeb"/>
        <w:spacing w:before="0" w:after="0"/>
        <w:rPr>
          <w:rFonts w:ascii="Calibri" w:hAnsi="Calibri" w:cs="Helvetica Neue"/>
          <w:b/>
          <w:b/>
          <w:bCs/>
          <w:iCs/>
          <w:sz w:val="22"/>
          <w:szCs w:val="22"/>
          <w:lang w:val="es-ES"/>
        </w:rPr>
      </w:pPr>
      <w:r>
        <w:rPr>
          <w:rFonts w:cs="Helvetica Neue" w:ascii="Calibri" w:hAnsi="Calibri"/>
          <w:b/>
          <w:bCs/>
          <w:iCs/>
          <w:sz w:val="22"/>
          <w:szCs w:val="22"/>
          <w:lang w:val="es-ES"/>
        </w:rPr>
      </w:r>
    </w:p>
    <w:p>
      <w:pPr>
        <w:pStyle w:val="NormalWeb"/>
        <w:spacing w:before="0" w:after="0"/>
        <w:jc w:val="both"/>
        <w:rPr>
          <w:lang w:val="es-MX"/>
        </w:rPr>
      </w:pPr>
      <w:r>
        <w:rPr>
          <w:rFonts w:cs="Helvetica Neue" w:ascii="Calibri" w:hAnsi="Calibri"/>
          <w:b/>
          <w:iCs/>
          <w:sz w:val="22"/>
          <w:szCs w:val="22"/>
          <w:lang w:val="es-MX"/>
        </w:rPr>
        <w:t xml:space="preserve">Nombre de la persona candidata – </w:t>
      </w:r>
      <w:r>
        <w:rPr>
          <w:rFonts w:cs="Helvetica Neue" w:ascii="Calibri" w:hAnsi="Calibri"/>
          <w:i/>
          <w:iCs/>
          <w:sz w:val="22"/>
          <w:szCs w:val="22"/>
          <w:lang w:val="es-MX"/>
        </w:rPr>
        <w:t xml:space="preserve">Name of the candidate: </w:t>
      </w:r>
      <w:r>
        <w:rPr>
          <w:rFonts w:cs="Helvetica Neue" w:ascii="Calibri" w:hAnsi="Calibri"/>
          <w:i/>
          <w:iCs/>
          <w:sz w:val="22"/>
          <w:szCs w:val="22"/>
          <w:u w:val="single"/>
          <w:lang w:val="es-MX"/>
        </w:rPr>
        <w:tab/>
        <w:tab/>
        <w:tab/>
        <w:tab/>
        <w:tab/>
        <w:tab/>
      </w:r>
    </w:p>
    <w:p>
      <w:pPr>
        <w:pStyle w:val="NormalWeb"/>
        <w:spacing w:before="0" w:after="0"/>
        <w:jc w:val="both"/>
        <w:rPr>
          <w:lang w:val="es-MX"/>
        </w:rPr>
      </w:pPr>
      <w:r>
        <w:rPr>
          <w:rFonts w:cs="Helvetica Neue" w:ascii="Calibri" w:hAnsi="Calibri"/>
          <w:b/>
          <w:iCs/>
          <w:sz w:val="22"/>
          <w:szCs w:val="22"/>
          <w:lang w:val="es-MX"/>
        </w:rPr>
        <w:t xml:space="preserve">Nombre de la persona que rellena la referencia – </w:t>
      </w:r>
      <w:r>
        <w:rPr>
          <w:rFonts w:cs="Helvetica Neue" w:ascii="Calibri" w:hAnsi="Calibri"/>
          <w:i/>
          <w:iCs/>
          <w:sz w:val="22"/>
          <w:szCs w:val="22"/>
          <w:lang w:val="es-MX"/>
        </w:rPr>
        <w:t xml:space="preserve">Name of the referee: </w:t>
      </w:r>
      <w:r>
        <w:rPr>
          <w:rFonts w:cs="Helvetica Neue" w:ascii="Calibri" w:hAnsi="Calibri"/>
          <w:i/>
          <w:iCs/>
          <w:sz w:val="22"/>
          <w:szCs w:val="22"/>
          <w:u w:val="single"/>
          <w:lang w:val="es-MX"/>
        </w:rPr>
        <w:tab/>
        <w:tab/>
        <w:tab/>
        <w:tab/>
      </w:r>
    </w:p>
    <w:p>
      <w:pPr>
        <w:pStyle w:val="NormalWeb"/>
        <w:spacing w:before="0" w:after="0"/>
        <w:jc w:val="both"/>
        <w:rPr>
          <w:lang w:val="es-MX"/>
        </w:rPr>
      </w:pPr>
      <w:r>
        <w:rPr>
          <w:rFonts w:cs="Helvetica Neue" w:ascii="Calibri" w:hAnsi="Calibri"/>
          <w:b/>
          <w:sz w:val="22"/>
          <w:szCs w:val="22"/>
          <w:lang w:val="es-MX"/>
        </w:rPr>
        <w:t xml:space="preserve">Desde hace cuánto conoce a la persona candidata y en que capacidad – </w:t>
      </w:r>
      <w:r>
        <w:rPr>
          <w:rFonts w:cs="Helvetica Neue" w:ascii="Calibri" w:hAnsi="Calibri"/>
          <w:i/>
          <w:sz w:val="22"/>
          <w:szCs w:val="22"/>
          <w:lang w:val="es-MX"/>
        </w:rPr>
        <w:t xml:space="preserve">How long have you known the candidate and in what capacity? </w:t>
      </w:r>
      <w:r>
        <w:rPr>
          <w:rFonts w:cs="Helvetica Neue" w:ascii="Calibri" w:hAnsi="Calibri"/>
          <w:sz w:val="22"/>
          <w:szCs w:val="22"/>
          <w:u w:val="single"/>
          <w:lang w:val="es-MX"/>
        </w:rPr>
        <w:tab/>
        <w:tab/>
        <w:tab/>
        <w:tab/>
        <w:tab/>
        <w:tab/>
        <w:tab/>
        <w:tab/>
        <w:tab/>
      </w:r>
    </w:p>
    <w:p>
      <w:pPr>
        <w:pStyle w:val="NormalWeb"/>
        <w:spacing w:before="0" w:after="0"/>
        <w:jc w:val="both"/>
        <w:rPr>
          <w:rFonts w:ascii="Calibri" w:hAnsi="Calibri" w:cs="Helvetica Neue"/>
          <w:sz w:val="22"/>
          <w:szCs w:val="22"/>
          <w:u w:val="single"/>
          <w:lang w:val="es-MX"/>
        </w:rPr>
      </w:pPr>
      <w:r>
        <w:rPr>
          <w:rFonts w:cs="Helvetica Neue" w:ascii="Calibri" w:hAnsi="Calibri"/>
          <w:sz w:val="22"/>
          <w:szCs w:val="22"/>
          <w:u w:val="single"/>
          <w:lang w:val="es-MX"/>
        </w:rPr>
      </w:r>
    </w:p>
    <w:p>
      <w:pPr>
        <w:pStyle w:val="NormalWeb"/>
        <w:spacing w:before="0" w:after="0"/>
        <w:jc w:val="both"/>
        <w:rPr>
          <w:lang w:val="es-MX"/>
        </w:rPr>
      </w:pPr>
      <w:r>
        <w:rPr>
          <w:rFonts w:cs="Helvetica Neue" w:ascii="Calibri" w:hAnsi="Calibri"/>
          <w:b/>
          <w:bCs/>
          <w:sz w:val="22"/>
          <w:szCs w:val="22"/>
          <w:lang w:val="es-MX"/>
        </w:rPr>
        <w:t xml:space="preserve">Por favor responda a las siguientes preguntas (en inglés o español) según su conocimiento de la persona candidata </w:t>
      </w:r>
      <w:r>
        <w:rPr>
          <w:rFonts w:cs="Helvetica Neue" w:ascii="Calibri" w:hAnsi="Calibri"/>
          <w:sz w:val="22"/>
          <w:szCs w:val="22"/>
          <w:lang w:val="es-MX"/>
        </w:rPr>
        <w:t xml:space="preserve">– </w:t>
      </w:r>
      <w:r>
        <w:rPr>
          <w:rFonts w:cs="Helvetica Neue" w:ascii="Calibri" w:hAnsi="Calibri"/>
          <w:i/>
          <w:iCs/>
          <w:sz w:val="22"/>
          <w:szCs w:val="22"/>
          <w:lang w:val="es-MX"/>
        </w:rPr>
        <w:t>Please answer the following questions about the candidate (in English or Spanish) to the best of your knowledge.</w:t>
      </w:r>
    </w:p>
    <w:p>
      <w:pPr>
        <w:pStyle w:val="NormalWeb"/>
        <w:spacing w:before="0" w:after="0"/>
        <w:jc w:val="both"/>
        <w:rPr>
          <w:rFonts w:ascii="Calibri" w:hAnsi="Calibri" w:cs="Helvetica Neue"/>
          <w:i/>
          <w:i/>
          <w:iCs/>
          <w:sz w:val="22"/>
          <w:szCs w:val="22"/>
          <w:lang w:val="es-MX"/>
        </w:rPr>
      </w:pPr>
      <w:r>
        <w:rPr>
          <w:rFonts w:cs="Helvetica Neue" w:ascii="Calibri" w:hAnsi="Calibri"/>
          <w:i/>
          <w:iCs/>
          <w:sz w:val="22"/>
          <w:szCs w:val="22"/>
          <w:lang w:val="es-MX"/>
        </w:rPr>
      </w:r>
    </w:p>
    <w:p>
      <w:pPr>
        <w:pStyle w:val="NormalWeb"/>
        <w:spacing w:before="0" w:after="0"/>
        <w:jc w:val="both"/>
        <w:rPr>
          <w:lang w:val="es-MX"/>
        </w:rPr>
      </w:pPr>
      <w:r>
        <w:rPr>
          <w:rFonts w:cs="Helvetica Neue" w:ascii="Calibri" w:hAnsi="Calibri"/>
          <w:b/>
          <w:iCs/>
          <w:sz w:val="22"/>
          <w:szCs w:val="22"/>
          <w:lang w:val="es-MX"/>
        </w:rPr>
        <w:t xml:space="preserve">Todas sus respuestas son confidenciales, y no se compartirán con la persona candidata, salvo si usted lo comparte directamente – </w:t>
      </w:r>
      <w:r>
        <w:rPr>
          <w:rFonts w:cs="Helvetica Neue" w:ascii="Calibri" w:hAnsi="Calibri"/>
          <w:i/>
          <w:iCs/>
          <w:sz w:val="22"/>
          <w:szCs w:val="22"/>
          <w:lang w:val="es-MX"/>
        </w:rPr>
        <w:t>All answers are confidential and will not be shared with the candidate unless you share them directly.</w:t>
      </w:r>
    </w:p>
    <w:p>
      <w:pPr>
        <w:pStyle w:val="NormalWeb"/>
        <w:spacing w:before="0" w:after="0"/>
        <w:jc w:val="both"/>
        <w:rPr>
          <w:rFonts w:ascii="Calibri" w:hAnsi="Calibri" w:cs="Helvetica Neue"/>
          <w:i/>
          <w:i/>
          <w:sz w:val="22"/>
          <w:szCs w:val="22"/>
          <w:lang w:val="es-MX"/>
        </w:rPr>
      </w:pPr>
      <w:r>
        <w:rPr>
          <w:rFonts w:cs="Helvetica Neue" w:ascii="Calibri" w:hAnsi="Calibri"/>
          <w:i/>
          <w:sz w:val="22"/>
          <w:szCs w:val="22"/>
          <w:lang w:val="es-MX"/>
        </w:rPr>
      </w:r>
    </w:p>
    <w:p>
      <w:pPr>
        <w:pStyle w:val="NormalWeb"/>
        <w:spacing w:before="0" w:after="0"/>
        <w:jc w:val="both"/>
        <w:rPr>
          <w:rFonts w:ascii="Calibri" w:hAnsi="Calibri" w:cs="Helvetica Neue"/>
          <w:i/>
          <w:i/>
          <w:sz w:val="22"/>
          <w:szCs w:val="22"/>
          <w:lang w:val="es-MX"/>
        </w:rPr>
      </w:pPr>
      <w:r>
        <w:rPr>
          <w:rFonts w:cs="Helvetica Neue" w:ascii="Calibri" w:hAnsi="Calibri"/>
          <w:b/>
          <w:i/>
          <w:sz w:val="22"/>
          <w:szCs w:val="22"/>
          <w:lang w:val="es-MX"/>
        </w:rPr>
        <w:t xml:space="preserve">Como valoras la capacidad de la persona candidata en cada uno de estas áreas – </w:t>
      </w:r>
      <w:r>
        <w:rPr>
          <w:rFonts w:cs="Helvetica Neue" w:ascii="Calibri" w:hAnsi="Calibri"/>
          <w:i/>
          <w:sz w:val="22"/>
          <w:szCs w:val="22"/>
          <w:lang w:val="es-MX"/>
        </w:rPr>
        <w:t>How do you rate the capacity of the candidate in each of these areas:</w:t>
      </w:r>
    </w:p>
    <w:p>
      <w:pPr>
        <w:pStyle w:val="NormalWeb"/>
        <w:spacing w:before="0" w:after="0"/>
        <w:jc w:val="both"/>
        <w:rPr>
          <w:rFonts w:ascii="Calibri" w:hAnsi="Calibri" w:cs="Helvetica Neue"/>
          <w:i/>
          <w:i/>
          <w:sz w:val="22"/>
          <w:szCs w:val="22"/>
          <w:lang w:val="es-MX"/>
        </w:rPr>
      </w:pPr>
      <w:r>
        <w:rPr>
          <w:rFonts w:cs="Helvetica Neue" w:ascii="Calibri" w:hAnsi="Calibri"/>
          <w:i/>
          <w:sz w:val="22"/>
          <w:szCs w:val="22"/>
          <w:lang w:val="es-MX"/>
        </w:rPr>
      </w:r>
    </w:p>
    <w:tbl>
      <w:tblPr>
        <w:tblW w:w="9656" w:type="dxa"/>
        <w:jc w:val="left"/>
        <w:tblInd w:w="0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noVBand="0" w:noHBand="0" w:lastColumn="0" w:firstColumn="0" w:lastRow="0" w:firstRow="0"/>
      </w:tblPr>
      <w:tblGrid>
        <w:gridCol w:w="3225"/>
        <w:gridCol w:w="6430"/>
      </w:tblGrid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100" w:after="100"/>
              <w:rPr>
                <w:lang w:val="es-MX"/>
              </w:rPr>
            </w:pPr>
            <w:r>
              <w:rPr>
                <w:rFonts w:cs="Helvetica Neue" w:ascii="Calibri" w:hAnsi="Calibri"/>
                <w:b/>
                <w:bCs/>
                <w:sz w:val="22"/>
                <w:szCs w:val="22"/>
                <w:lang w:val="es-MX"/>
              </w:rPr>
              <w:t>Adquirir responsabilidades y seguir adelante con ellas -</w:t>
            </w:r>
            <w:r>
              <w:rPr>
                <w:rFonts w:cs="Helvetica Neue" w:ascii="Calibri" w:hAnsi="Calibri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cs="Helvetica Neue" w:ascii="Calibri" w:hAnsi="Calibri"/>
                <w:bCs/>
                <w:i/>
                <w:iCs/>
                <w:sz w:val="22"/>
                <w:szCs w:val="22"/>
                <w:lang w:val="es-MX"/>
              </w:rPr>
              <w:t>Take responsibility and follow through: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Calibri" w:hAnsi="Calibri" w:cs="Helvetica Neue"/>
                <w:sz w:val="22"/>
                <w:szCs w:val="22"/>
                <w:lang w:val="es-MX"/>
              </w:rPr>
            </w:pPr>
            <w:r>
              <w:rPr>
                <w:rFonts w:cs="Helvetica Neue" w:ascii="Calibri" w:hAnsi="Calibri"/>
                <w:sz w:val="22"/>
                <w:szCs w:val="22"/>
                <w:lang w:val="es-MX"/>
              </w:rPr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pacing w:before="100" w:after="100"/>
              <w:rPr>
                <w:lang w:val="es-MX"/>
              </w:rPr>
            </w:pPr>
            <w:r>
              <w:rPr>
                <w:rFonts w:cs="Helvetica Neue" w:ascii="Calibri" w:hAnsi="Calibri"/>
                <w:b/>
                <w:bCs/>
                <w:sz w:val="22"/>
                <w:szCs w:val="22"/>
                <w:lang w:val="es-MX"/>
              </w:rPr>
              <w:t xml:space="preserve">Capacidades para la investigación y análisis de información – </w:t>
            </w:r>
            <w:r>
              <w:rPr>
                <w:rFonts w:cs="Helvetica Neue" w:ascii="Calibri" w:hAnsi="Calibri"/>
                <w:bCs/>
                <w:i/>
                <w:sz w:val="22"/>
                <w:szCs w:val="22"/>
                <w:lang w:val="es-MX"/>
              </w:rPr>
              <w:t>capacity to carry out research and analyze information: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Calibri" w:hAnsi="Calibri" w:cs="Helvetica Neue"/>
                <w:sz w:val="22"/>
                <w:szCs w:val="22"/>
                <w:lang w:val="es-MX"/>
              </w:rPr>
            </w:pPr>
            <w:r>
              <w:rPr>
                <w:rFonts w:cs="Helvetica Neue" w:ascii="Calibri" w:hAnsi="Calibri"/>
                <w:sz w:val="22"/>
                <w:szCs w:val="22"/>
                <w:lang w:val="es-MX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pacing w:before="100" w:after="100"/>
              <w:rPr>
                <w:lang w:val="es-MX"/>
              </w:rPr>
            </w:pPr>
            <w:r>
              <w:rPr>
                <w:rFonts w:cs="Helvetica Neue" w:ascii="Calibri" w:hAnsi="Calibri"/>
                <w:b/>
                <w:bCs/>
                <w:sz w:val="22"/>
                <w:szCs w:val="22"/>
                <w:lang w:val="es-MX"/>
              </w:rPr>
              <w:t xml:space="preserve">Experiencia/habilidad en la redacción de informes – </w:t>
            </w:r>
            <w:r>
              <w:rPr>
                <w:rFonts w:cs="Helvetica Neue" w:ascii="Calibri" w:hAnsi="Calibri"/>
                <w:bCs/>
                <w:i/>
                <w:iCs/>
                <w:sz w:val="22"/>
                <w:szCs w:val="22"/>
                <w:lang w:val="es-MX"/>
              </w:rPr>
              <w:t>Report writing capability</w:t>
            </w:r>
          </w:p>
        </w:tc>
        <w:tc>
          <w:tcPr>
            <w:tcW w:w="6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Calibri" w:hAnsi="Calibri" w:cs="Helvetica Neue"/>
                <w:sz w:val="22"/>
                <w:szCs w:val="22"/>
                <w:lang w:val="es-MX"/>
              </w:rPr>
            </w:pPr>
            <w:r>
              <w:rPr>
                <w:rFonts w:cs="Helvetica Neue" w:ascii="Calibri" w:hAnsi="Calibri"/>
                <w:sz w:val="22"/>
                <w:szCs w:val="22"/>
                <w:lang w:val="es-MX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pacing w:before="100" w:after="100"/>
              <w:rPr>
                <w:lang w:val="es-MX"/>
              </w:rPr>
            </w:pPr>
            <w:r>
              <w:rPr>
                <w:rFonts w:cs="Helvetica Neue" w:ascii="Calibri" w:hAnsi="Calibri"/>
                <w:b/>
                <w:bCs/>
                <w:sz w:val="22"/>
                <w:szCs w:val="22"/>
                <w:lang w:val="es-MX"/>
              </w:rPr>
              <w:t xml:space="preserve">Motivación propia e iniciativa - </w:t>
            </w:r>
            <w:r>
              <w:rPr>
                <w:rFonts w:cs="Helvetica Neue" w:ascii="Calibri" w:hAnsi="Calibri"/>
                <w:bCs/>
                <w:i/>
                <w:iCs/>
                <w:sz w:val="22"/>
                <w:szCs w:val="22"/>
                <w:lang w:val="es-MX"/>
              </w:rPr>
              <w:t>Self-motivation and initiative</w:t>
            </w:r>
            <w:r>
              <w:rPr>
                <w:rFonts w:cs="Helvetica Neue" w:ascii="Calibri" w:hAnsi="Calibri"/>
                <w:b/>
                <w:bCs/>
                <w:sz w:val="22"/>
                <w:szCs w:val="22"/>
                <w:lang w:val="es-MX"/>
              </w:rPr>
              <w:t>:</w:t>
            </w:r>
          </w:p>
        </w:tc>
        <w:tc>
          <w:tcPr>
            <w:tcW w:w="6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Calibri" w:hAnsi="Calibri" w:cs="Helvetica Neue"/>
                <w:sz w:val="22"/>
                <w:szCs w:val="22"/>
                <w:lang w:val="es-MX"/>
              </w:rPr>
            </w:pPr>
            <w:r>
              <w:rPr>
                <w:rFonts w:cs="Helvetica Neue" w:ascii="Calibri" w:hAnsi="Calibri"/>
                <w:sz w:val="22"/>
                <w:szCs w:val="22"/>
                <w:lang w:val="es-MX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pacing w:before="100" w:after="100"/>
              <w:rPr>
                <w:lang w:val="es-MX"/>
              </w:rPr>
            </w:pPr>
            <w:r>
              <w:rPr>
                <w:rFonts w:cs="Helvetica Neue" w:ascii="Calibri" w:hAnsi="Calibri"/>
                <w:b/>
                <w:bCs/>
                <w:sz w:val="22"/>
                <w:szCs w:val="22"/>
                <w:lang w:val="es-MX"/>
              </w:rPr>
              <w:t xml:space="preserve">Habilidad para asimilar situaciones de tensión o estrés </w:t>
            </w:r>
            <w:r>
              <w:rPr>
                <w:rFonts w:cs="Helvetica Neue" w:ascii="Calibri" w:hAnsi="Calibri"/>
                <w:sz w:val="22"/>
                <w:szCs w:val="22"/>
                <w:lang w:val="es-MX"/>
              </w:rPr>
              <w:t xml:space="preserve">- </w:t>
            </w:r>
            <w:r>
              <w:rPr>
                <w:rFonts w:cs="Helvetica Neue" w:ascii="Calibri" w:hAnsi="Calibri"/>
                <w:i/>
                <w:iCs/>
                <w:sz w:val="22"/>
                <w:szCs w:val="22"/>
                <w:lang w:val="es-MX"/>
              </w:rPr>
              <w:t>Ability to handle tense or stressful situations:</w:t>
            </w:r>
          </w:p>
        </w:tc>
        <w:tc>
          <w:tcPr>
            <w:tcW w:w="6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Calibri" w:hAnsi="Calibri" w:cs="Helvetica Neue"/>
                <w:sz w:val="22"/>
                <w:szCs w:val="22"/>
                <w:lang w:val="es-MX"/>
              </w:rPr>
            </w:pPr>
            <w:r>
              <w:rPr>
                <w:rFonts w:cs="Helvetica Neue" w:ascii="Calibri" w:hAnsi="Calibri"/>
                <w:sz w:val="22"/>
                <w:szCs w:val="22"/>
                <w:lang w:val="es-MX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pacing w:before="100" w:after="100"/>
              <w:rPr>
                <w:lang w:val="es-MX"/>
              </w:rPr>
            </w:pPr>
            <w:r>
              <w:rPr>
                <w:rFonts w:cs="Helvetica Neue" w:ascii="Calibri" w:hAnsi="Calibri"/>
                <w:b/>
                <w:bCs/>
                <w:sz w:val="22"/>
                <w:szCs w:val="22"/>
                <w:lang w:val="es-MX"/>
              </w:rPr>
              <w:t xml:space="preserve">Conocimiento y experiencia de la situación actual, política e histórica de México o Latinoamérica </w:t>
            </w:r>
            <w:r>
              <w:rPr>
                <w:rFonts w:cs="Helvetica Neue" w:ascii="Calibri" w:hAnsi="Calibri"/>
                <w:b/>
                <w:bCs/>
                <w:i/>
                <w:iCs/>
                <w:sz w:val="22"/>
                <w:szCs w:val="22"/>
                <w:lang w:val="es-MX"/>
              </w:rPr>
              <w:t xml:space="preserve">- </w:t>
            </w:r>
            <w:r>
              <w:rPr>
                <w:rFonts w:cs="Helvetica Neue" w:ascii="Calibri" w:hAnsi="Calibri"/>
                <w:bCs/>
                <w:i/>
                <w:iCs/>
                <w:sz w:val="22"/>
                <w:szCs w:val="22"/>
                <w:lang w:val="es-MX"/>
              </w:rPr>
              <w:t xml:space="preserve">Knowledge and experience of the </w:t>
            </w:r>
            <w:r>
              <w:rPr>
                <w:rFonts w:cs="Helvetica Neue" w:ascii="Calibri" w:hAnsi="Calibri"/>
                <w:bCs/>
                <w:i/>
                <w:iCs/>
                <w:sz w:val="22"/>
                <w:szCs w:val="22"/>
                <w:lang w:val="es-MX" w:eastAsia="ar-SA"/>
              </w:rPr>
              <w:t>current</w:t>
            </w:r>
            <w:r>
              <w:rPr>
                <w:rFonts w:cs="Helvetica Neue" w:ascii="Calibri" w:hAnsi="Calibri"/>
                <w:bCs/>
                <w:i/>
                <w:iCs/>
                <w:sz w:val="22"/>
                <w:szCs w:val="22"/>
                <w:lang w:val="es-MX"/>
              </w:rPr>
              <w:t xml:space="preserve"> Mexican (or Latin American) situation, history and politics:</w:t>
            </w:r>
          </w:p>
        </w:tc>
        <w:tc>
          <w:tcPr>
            <w:tcW w:w="6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Calibri" w:hAnsi="Calibri" w:cs="Helvetica Neue"/>
                <w:sz w:val="22"/>
                <w:szCs w:val="22"/>
                <w:lang w:val="es-MX"/>
              </w:rPr>
            </w:pPr>
            <w:r>
              <w:rPr>
                <w:rFonts w:cs="Helvetica Neue" w:ascii="Calibri" w:hAnsi="Calibri"/>
                <w:sz w:val="22"/>
                <w:szCs w:val="22"/>
                <w:lang w:val="es-MX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pacing w:before="100" w:after="100"/>
              <w:rPr>
                <w:lang w:val="es-MX"/>
              </w:rPr>
            </w:pPr>
            <w:r>
              <w:rPr>
                <w:rFonts w:cs="Helvetica Neue" w:ascii="Calibri" w:hAnsi="Calibri"/>
                <w:b/>
                <w:bCs/>
                <w:sz w:val="22"/>
                <w:szCs w:val="22"/>
                <w:lang w:val="es-MX"/>
              </w:rPr>
              <w:t xml:space="preserve">Capacidad para trabajar con otras personas, en un grupo, y en un equipo - </w:t>
            </w:r>
            <w:r>
              <w:rPr>
                <w:rFonts w:cs="Helvetica Neue" w:ascii="Calibri" w:hAnsi="Calibri"/>
                <w:bCs/>
                <w:i/>
                <w:iCs/>
                <w:sz w:val="22"/>
                <w:szCs w:val="22"/>
                <w:lang w:val="es-MX"/>
              </w:rPr>
              <w:t>Candidate’s ability to work with others, in a group or as part of a team:</w:t>
            </w:r>
          </w:p>
        </w:tc>
        <w:tc>
          <w:tcPr>
            <w:tcW w:w="6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Calibri" w:hAnsi="Calibri" w:cs="Helvetica Neue"/>
                <w:sz w:val="22"/>
                <w:szCs w:val="22"/>
                <w:lang w:val="es-MX"/>
              </w:rPr>
            </w:pPr>
            <w:r>
              <w:rPr>
                <w:rFonts w:cs="Helvetica Neue" w:ascii="Calibri" w:hAnsi="Calibri"/>
                <w:sz w:val="22"/>
                <w:szCs w:val="22"/>
                <w:lang w:val="es-MX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pacing w:before="100" w:after="100"/>
              <w:rPr>
                <w:lang w:val="es-MX"/>
              </w:rPr>
            </w:pPr>
            <w:r>
              <w:rPr>
                <w:rFonts w:cs="Helvetica Neue" w:ascii="Calibri" w:hAnsi="Calibri"/>
                <w:b/>
                <w:bCs/>
                <w:sz w:val="22"/>
                <w:szCs w:val="22"/>
                <w:lang w:val="es-MX"/>
              </w:rPr>
              <w:t xml:space="preserve">Dentro de un grupo la persona se comporta como (marcar uno o más) </w:t>
            </w:r>
            <w:r>
              <w:rPr>
                <w:rFonts w:cs="Helvetica Neue" w:ascii="Calibri" w:hAnsi="Calibri"/>
                <w:sz w:val="22"/>
                <w:szCs w:val="22"/>
                <w:lang w:val="es-MX"/>
              </w:rPr>
              <w:t xml:space="preserve">- </w:t>
            </w:r>
            <w:r>
              <w:rPr>
                <w:rFonts w:cs="Helvetica Neue" w:ascii="Calibri" w:hAnsi="Calibri"/>
                <w:i/>
                <w:iCs/>
                <w:sz w:val="22"/>
                <w:szCs w:val="22"/>
                <w:lang w:val="es-MX"/>
              </w:rPr>
              <w:t>In a group, she or he behaves as (mark one or more):</w:t>
            </w:r>
          </w:p>
        </w:tc>
        <w:tc>
          <w:tcPr>
            <w:tcW w:w="6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>
                <w:lang w:val="es-MX"/>
              </w:rPr>
            </w:pPr>
            <w:r>
              <w:rPr>
                <w:rFonts w:cs="Helvetica Neue" w:ascii="Calibri" w:hAnsi="Calibri"/>
                <w:b/>
                <w:bCs/>
                <w:sz w:val="22"/>
                <w:szCs w:val="22"/>
                <w:lang w:val="es-MX"/>
              </w:rPr>
              <w:t xml:space="preserve">Un persona líder - </w:t>
            </w:r>
            <w:r>
              <w:rPr>
                <w:rFonts w:cs="Helvetica Neue" w:ascii="Calibri" w:hAnsi="Calibri"/>
                <w:i/>
                <w:iCs/>
                <w:sz w:val="22"/>
                <w:szCs w:val="22"/>
                <w:lang w:val="es-MX"/>
              </w:rPr>
              <w:t>A leader</w:t>
            </w:r>
          </w:p>
          <w:p>
            <w:pPr>
              <w:pStyle w:val="BodyTextIndent2"/>
              <w:widowControl w:val="false"/>
              <w:spacing w:before="0" w:after="0"/>
              <w:ind w:left="0" w:hanging="0"/>
              <w:rPr>
                <w:lang w:val="es-MX"/>
              </w:rPr>
            </w:pPr>
            <w:r>
              <w:rPr>
                <w:rFonts w:cs="Helvetica Neue" w:ascii="Calibri" w:hAnsi="Calibri"/>
                <w:b/>
                <w:bCs/>
                <w:sz w:val="22"/>
                <w:szCs w:val="22"/>
                <w:lang w:val="es-MX"/>
              </w:rPr>
              <w:t xml:space="preserve">Un persona pacificadora – </w:t>
            </w:r>
            <w:r>
              <w:rPr>
                <w:rFonts w:cs="Helvetica Neue" w:ascii="Calibri" w:hAnsi="Calibri"/>
                <w:i/>
                <w:iCs/>
                <w:sz w:val="22"/>
                <w:szCs w:val="22"/>
                <w:lang w:val="es-MX"/>
              </w:rPr>
              <w:t>A peacemaker</w:t>
            </w:r>
          </w:p>
          <w:p>
            <w:pPr>
              <w:pStyle w:val="BodyTextIndent2"/>
              <w:widowControl w:val="false"/>
              <w:spacing w:before="0" w:after="0"/>
              <w:ind w:left="0" w:hanging="0"/>
              <w:rPr>
                <w:lang w:val="es-MX"/>
              </w:rPr>
            </w:pPr>
            <w:r>
              <w:rPr>
                <w:rFonts w:cs="Helvetica Neue" w:ascii="Calibri" w:hAnsi="Calibri"/>
                <w:b/>
                <w:bCs/>
                <w:sz w:val="22"/>
                <w:szCs w:val="22"/>
                <w:lang w:val="es-MX"/>
              </w:rPr>
              <w:t xml:space="preserve">Soporte de las demás personas – </w:t>
            </w:r>
            <w:r>
              <w:rPr>
                <w:rFonts w:cs="Helvetica Neue" w:ascii="Calibri" w:hAnsi="Calibri"/>
                <w:i/>
                <w:iCs/>
                <w:sz w:val="22"/>
                <w:szCs w:val="22"/>
                <w:lang w:val="es-MX"/>
              </w:rPr>
              <w:t>Supportive of others</w:t>
            </w:r>
          </w:p>
          <w:p>
            <w:pPr>
              <w:pStyle w:val="BodyTextIndent2"/>
              <w:widowControl w:val="false"/>
              <w:spacing w:before="0" w:after="0"/>
              <w:ind w:left="0" w:hanging="0"/>
              <w:rPr>
                <w:lang w:val="es-MX"/>
              </w:rPr>
            </w:pPr>
            <w:r>
              <w:rPr>
                <w:rFonts w:cs="Helvetica Neue" w:ascii="Calibri" w:hAnsi="Calibri"/>
                <w:b/>
                <w:bCs/>
                <w:sz w:val="22"/>
                <w:szCs w:val="22"/>
                <w:lang w:val="es-MX"/>
              </w:rPr>
              <w:t xml:space="preserve">Una persona seguidora – </w:t>
            </w:r>
            <w:r>
              <w:rPr>
                <w:rFonts w:cs="Helvetica Neue" w:ascii="Calibri" w:hAnsi="Calibri"/>
                <w:i/>
                <w:iCs/>
                <w:sz w:val="22"/>
                <w:szCs w:val="22"/>
                <w:lang w:val="es-MX"/>
              </w:rPr>
              <w:t>A follower</w:t>
            </w:r>
          </w:p>
          <w:p>
            <w:pPr>
              <w:pStyle w:val="BodyTextIndent2"/>
              <w:widowControl w:val="false"/>
              <w:spacing w:before="0" w:after="0"/>
              <w:ind w:left="0" w:hanging="0"/>
              <w:rPr>
                <w:lang w:val="es-MX"/>
              </w:rPr>
            </w:pPr>
            <w:r>
              <w:rPr>
                <w:rFonts w:cs="Helvetica Neue" w:ascii="Calibri" w:hAnsi="Calibri"/>
                <w:b/>
                <w:bCs/>
                <w:sz w:val="22"/>
                <w:szCs w:val="22"/>
                <w:lang w:val="es-MX"/>
              </w:rPr>
              <w:t xml:space="preserve">Suele estar en desacuerdo con el grupo </w:t>
            </w:r>
            <w:r>
              <w:rPr>
                <w:rFonts w:cs="Helvetica Neue" w:ascii="Calibri" w:hAnsi="Calibri"/>
                <w:i/>
                <w:iCs/>
                <w:sz w:val="22"/>
                <w:szCs w:val="22"/>
                <w:lang w:val="es-MX"/>
              </w:rPr>
              <w:t>- Frequently at odds with others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pacing w:before="100" w:after="100"/>
              <w:rPr>
                <w:lang w:val="es-MX"/>
              </w:rPr>
            </w:pPr>
            <w:r>
              <w:rPr>
                <w:rFonts w:cs="Helvetica Neue" w:ascii="Calibri" w:hAnsi="Calibri"/>
                <w:b/>
                <w:bCs/>
                <w:sz w:val="22"/>
                <w:szCs w:val="22"/>
                <w:lang w:val="es-MX"/>
              </w:rPr>
              <w:t xml:space="preserve">¿Cómo reacciona cuando el resto no está de acuerdo con él/ella? - </w:t>
            </w:r>
            <w:r>
              <w:rPr>
                <w:rFonts w:cs="Helvetica Neue" w:ascii="Calibri" w:hAnsi="Calibri"/>
                <w:bCs/>
                <w:i/>
                <w:iCs/>
                <w:sz w:val="22"/>
                <w:szCs w:val="22"/>
                <w:lang w:val="es-MX"/>
              </w:rPr>
              <w:t>How does the candidate cope when the rest of the group does not agree with them?</w:t>
            </w:r>
          </w:p>
        </w:tc>
        <w:tc>
          <w:tcPr>
            <w:tcW w:w="6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Helvetica Neue"/>
                <w:sz w:val="22"/>
                <w:szCs w:val="22"/>
                <w:lang w:val="es-MX"/>
              </w:rPr>
            </w:pPr>
            <w:r>
              <w:rPr>
                <w:rFonts w:cs="Helvetica Neue" w:ascii="Calibri" w:hAnsi="Calibri"/>
                <w:sz w:val="22"/>
                <w:szCs w:val="22"/>
                <w:lang w:val="es-MX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pacing w:before="100" w:after="100"/>
              <w:rPr>
                <w:lang w:val="es-MX"/>
              </w:rPr>
            </w:pPr>
            <w:r>
              <w:rPr>
                <w:rFonts w:cs="Helvetica Neue" w:ascii="Calibri" w:hAnsi="Calibri"/>
                <w:b/>
                <w:bCs/>
                <w:sz w:val="22"/>
                <w:szCs w:val="22"/>
                <w:lang w:val="es-MX"/>
              </w:rPr>
              <w:t xml:space="preserve">Capacidad para aceptar críticas del grupo - </w:t>
            </w:r>
            <w:r>
              <w:rPr>
                <w:rFonts w:cs="Helvetica Neue" w:ascii="Calibri" w:hAnsi="Calibri"/>
                <w:bCs/>
                <w:i/>
                <w:iCs/>
                <w:sz w:val="22"/>
                <w:szCs w:val="22"/>
                <w:lang w:val="es-MX"/>
              </w:rPr>
              <w:t>Ability to accept criticism from a group</w:t>
            </w:r>
          </w:p>
        </w:tc>
        <w:tc>
          <w:tcPr>
            <w:tcW w:w="6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Helvetica Neue"/>
                <w:sz w:val="22"/>
                <w:szCs w:val="22"/>
                <w:lang w:val="es-MX"/>
              </w:rPr>
            </w:pPr>
            <w:r>
              <w:rPr>
                <w:rFonts w:cs="Helvetica Neue" w:ascii="Calibri" w:hAnsi="Calibri"/>
                <w:sz w:val="22"/>
                <w:szCs w:val="22"/>
                <w:lang w:val="es-MX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pacing w:before="100" w:after="100"/>
              <w:rPr>
                <w:lang w:val="es-MX"/>
              </w:rPr>
            </w:pPr>
            <w:r>
              <w:rPr>
                <w:rFonts w:cs="Helvetica Neue" w:ascii="Calibri" w:hAnsi="Calibri"/>
                <w:b/>
                <w:bCs/>
                <w:sz w:val="22"/>
                <w:szCs w:val="22"/>
                <w:lang w:val="es-MX"/>
              </w:rPr>
              <w:t xml:space="preserve">Por favor, comenta las fortalezas y las debilidades que has visto en la persona candidata- </w:t>
            </w:r>
            <w:r>
              <w:rPr>
                <w:rFonts w:cs="Helvetica Neue" w:ascii="Calibri" w:hAnsi="Calibri"/>
                <w:bCs/>
                <w:i/>
                <w:iCs/>
                <w:sz w:val="22"/>
                <w:szCs w:val="22"/>
                <w:lang w:val="es-MX"/>
              </w:rPr>
              <w:t>Please comment on the strengths and weaknesses you have observed in the candidate</w:t>
            </w:r>
          </w:p>
        </w:tc>
        <w:tc>
          <w:tcPr>
            <w:tcW w:w="6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Helvetica Neue"/>
                <w:sz w:val="22"/>
                <w:szCs w:val="22"/>
                <w:lang w:val="es-MX"/>
              </w:rPr>
            </w:pPr>
            <w:r>
              <w:rPr>
                <w:rFonts w:cs="Helvetica Neue" w:ascii="Calibri" w:hAnsi="Calibri"/>
                <w:sz w:val="22"/>
                <w:szCs w:val="22"/>
                <w:lang w:val="es-MX"/>
              </w:rPr>
            </w:r>
          </w:p>
        </w:tc>
      </w:tr>
      <w:tr>
        <w:trPr/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pacing w:before="100" w:after="100"/>
              <w:rPr>
                <w:lang w:val="es-MX"/>
              </w:rPr>
            </w:pPr>
            <w:r>
              <w:rPr>
                <w:rFonts w:cs="Helvetica Neue" w:ascii="Calibri" w:hAnsi="Calibri"/>
                <w:b/>
                <w:bCs/>
                <w:sz w:val="22"/>
                <w:szCs w:val="22"/>
                <w:lang w:val="es-MX"/>
              </w:rPr>
              <w:t xml:space="preserve">Cualquier otra información que quisieras añadir sobre la persona candidata – </w:t>
            </w:r>
            <w:r>
              <w:rPr>
                <w:rFonts w:cs="Helvetica Neue" w:ascii="Calibri" w:hAnsi="Calibri"/>
                <w:i/>
                <w:iCs/>
                <w:sz w:val="22"/>
                <w:szCs w:val="22"/>
                <w:lang w:val="es-MX"/>
              </w:rPr>
              <w:t>Any additional information you wish to share about the candidate</w:t>
            </w:r>
          </w:p>
        </w:tc>
        <w:tc>
          <w:tcPr>
            <w:tcW w:w="6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Helvetica Neue"/>
                <w:sz w:val="22"/>
                <w:szCs w:val="22"/>
                <w:lang w:val="es-MX"/>
              </w:rPr>
            </w:pPr>
            <w:r>
              <w:rPr>
                <w:rFonts w:cs="Helvetica Neue" w:ascii="Calibri" w:hAnsi="Calibri"/>
                <w:sz w:val="22"/>
                <w:szCs w:val="22"/>
                <w:lang w:val="es-MX"/>
              </w:rPr>
            </w:r>
          </w:p>
        </w:tc>
      </w:tr>
    </w:tbl>
    <w:p>
      <w:pPr>
        <w:pStyle w:val="Standard"/>
        <w:spacing w:before="100" w:after="100"/>
        <w:jc w:val="center"/>
        <w:rPr>
          <w:rFonts w:ascii="Calibri" w:hAnsi="Calibri" w:cs="Calibri"/>
          <w:sz w:val="22"/>
          <w:szCs w:val="22"/>
          <w:lang w:val="es-MX"/>
        </w:rPr>
      </w:pPr>
      <w:r>
        <w:rPr>
          <w:rFonts w:cs="Calibri" w:ascii="Calibri" w:hAnsi="Calibri"/>
          <w:sz w:val="22"/>
          <w:szCs w:val="22"/>
          <w:lang w:val="es-MX"/>
        </w:rPr>
      </w:r>
    </w:p>
    <w:p>
      <w:pPr>
        <w:pStyle w:val="Standard"/>
        <w:spacing w:before="100" w:after="100"/>
        <w:jc w:val="center"/>
        <w:rPr/>
      </w:pPr>
      <w:r>
        <w:rPr>
          <w:rFonts w:cs="Calibri" w:ascii="Calibri" w:hAnsi="Calibri"/>
          <w:b/>
          <w:sz w:val="22"/>
          <w:szCs w:val="22"/>
          <w:lang w:val="en-GB"/>
        </w:rPr>
        <w:t xml:space="preserve">Favor de mandar el formulario a </w:t>
      </w:r>
      <w:hyperlink r:id="rId3">
        <w:r>
          <w:rPr>
            <w:rStyle w:val="Internetlink"/>
            <w:rFonts w:cs="Calibri" w:ascii="Calibri" w:hAnsi="Calibri"/>
            <w:b/>
            <w:sz w:val="22"/>
            <w:szCs w:val="22"/>
            <w:lang w:val="en-GB"/>
          </w:rPr>
          <w:t>formacion@pbi-mexico.org</w:t>
        </w:r>
      </w:hyperlink>
      <w:r>
        <w:rPr>
          <w:rFonts w:cs="Calibri" w:ascii="Calibri" w:hAnsi="Calibri"/>
          <w:b/>
          <w:sz w:val="22"/>
          <w:szCs w:val="22"/>
          <w:lang w:val="en-GB"/>
        </w:rPr>
        <w:t xml:space="preserve"> o mandarlo a la persona candidata para que pueda entregarlo con su solicitud – </w:t>
      </w:r>
      <w:r>
        <w:rPr>
          <w:rFonts w:cs="Calibri" w:ascii="Calibri" w:hAnsi="Calibri"/>
          <w:i/>
          <w:sz w:val="22"/>
          <w:szCs w:val="22"/>
          <w:lang w:val="en-GB"/>
        </w:rPr>
        <w:t xml:space="preserve">Please send this form to </w:t>
      </w:r>
      <w:hyperlink r:id="rId4">
        <w:r>
          <w:rPr>
            <w:rStyle w:val="Internetlink"/>
            <w:rFonts w:cs="Calibri" w:ascii="Calibri" w:hAnsi="Calibri"/>
            <w:i/>
            <w:sz w:val="22"/>
            <w:szCs w:val="22"/>
            <w:lang w:val="en-GB"/>
          </w:rPr>
          <w:t>formacion@pbi-mexico.org</w:t>
        </w:r>
      </w:hyperlink>
      <w:r>
        <w:rPr>
          <w:rFonts w:cs="Calibri" w:ascii="Calibri" w:hAnsi="Calibri"/>
          <w:i/>
          <w:sz w:val="22"/>
          <w:szCs w:val="22"/>
          <w:lang w:val="en-GB"/>
        </w:rPr>
        <w:t xml:space="preserve"> or return it to the candidate so that they may send it with their application.</w:t>
      </w:r>
    </w:p>
    <w:p>
      <w:pPr>
        <w:pStyle w:val="Standard"/>
        <w:spacing w:before="100" w:after="100"/>
        <w:jc w:val="center"/>
        <w:rPr>
          <w:rFonts w:ascii="Calibri" w:hAnsi="Calibri" w:cs="Helvetica Neue"/>
          <w:b/>
          <w:b/>
          <w:i/>
          <w:i/>
          <w:sz w:val="22"/>
          <w:szCs w:val="22"/>
          <w:lang w:val="en-GB"/>
        </w:rPr>
      </w:pPr>
      <w:r>
        <w:rPr>
          <w:rFonts w:cs="Helvetica Neue" w:ascii="Calibri" w:hAnsi="Calibri"/>
          <w:b/>
          <w:i/>
          <w:sz w:val="22"/>
          <w:szCs w:val="22"/>
          <w:lang w:val="en-GB"/>
        </w:rPr>
      </w:r>
    </w:p>
    <w:p>
      <w:pPr>
        <w:pStyle w:val="Standard"/>
        <w:spacing w:before="100" w:after="100"/>
        <w:jc w:val="center"/>
        <w:rPr>
          <w:rFonts w:ascii="Calibri" w:hAnsi="Calibri" w:cs="Helvetica Neue"/>
          <w:b/>
          <w:b/>
          <w:sz w:val="22"/>
          <w:szCs w:val="22"/>
          <w:lang w:val="es-MX"/>
        </w:rPr>
      </w:pPr>
      <w:r>
        <w:rPr>
          <w:rFonts w:cs="Helvetica Neue" w:ascii="Calibri" w:hAnsi="Calibri"/>
          <w:b/>
          <w:sz w:val="22"/>
          <w:szCs w:val="22"/>
          <w:lang w:val="es-MX"/>
        </w:rPr>
        <w:t>¡Gracias por su tiempo!</w:t>
      </w:r>
    </w:p>
    <w:p>
      <w:pPr>
        <w:pStyle w:val="Standard"/>
        <w:spacing w:before="100" w:after="100"/>
        <w:jc w:val="center"/>
        <w:rPr>
          <w:rFonts w:ascii="Calibri" w:hAnsi="Calibri" w:cs="Helvetica Neue"/>
          <w:sz w:val="22"/>
          <w:szCs w:val="22"/>
          <w:lang w:val="es-MX"/>
        </w:rPr>
      </w:pPr>
      <w:r>
        <w:rPr>
          <w:rFonts w:cs="Helvetica Neue" w:ascii="Calibri" w:hAnsi="Calibri"/>
          <w:sz w:val="22"/>
          <w:szCs w:val="22"/>
          <w:lang w:val="es-MX"/>
        </w:rPr>
        <w:t>Thank you for your time!</w:t>
      </w:r>
      <w:bookmarkStart w:id="0" w:name="_GoBack"/>
      <w:bookmarkEnd w:id="0"/>
    </w:p>
    <w:sectPr>
      <w:headerReference w:type="default" r:id="rId5"/>
      <w:footerReference w:type="default" r:id="rId6"/>
      <w:type w:val="nextPage"/>
      <w:pgSz w:w="11906" w:h="16838"/>
      <w:pgMar w:left="1134" w:right="1134" w:gutter="0" w:header="720" w:top="1418" w:footer="72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4" w:space="1" w:color="000000"/>
      </w:pBdr>
      <w:rPr>
        <w:i/>
        <w:i/>
      </w:rPr>
    </w:pPr>
    <w:r>
      <w:rPr>
        <w:i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350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 Unicode MS"/>
      <w:color w:val="auto"/>
      <w:kern w:val="2"/>
      <w:sz w:val="24"/>
      <w:szCs w:val="24"/>
      <w:lang w:val="es-MX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8b3507"/>
    <w:rPr>
      <w:rFonts w:ascii="Times New Roman" w:hAnsi="Times New Roman" w:eastAsia="Times New Roman" w:cs="Times New Roman"/>
      <w:kern w:val="2"/>
      <w:sz w:val="20"/>
      <w:szCs w:val="20"/>
      <w:lang w:val="en-US" w:eastAsia="zh-CN"/>
    </w:rPr>
  </w:style>
  <w:style w:type="character" w:styleId="PiedepginaCar" w:customStyle="1">
    <w:name w:val="Pie de página Car"/>
    <w:basedOn w:val="DefaultParagraphFont"/>
    <w:link w:val="Piedepgina"/>
    <w:qFormat/>
    <w:rsid w:val="008b3507"/>
    <w:rPr>
      <w:rFonts w:ascii="Times New Roman" w:hAnsi="Times New Roman" w:eastAsia="Times New Roman" w:cs="Times New Roman"/>
      <w:kern w:val="2"/>
      <w:sz w:val="20"/>
      <w:szCs w:val="20"/>
      <w:lang w:val="en-US" w:eastAsia="zh-CN"/>
    </w:rPr>
  </w:style>
  <w:style w:type="character" w:styleId="Sangra2detindependienteCar" w:customStyle="1">
    <w:name w:val="Sangría 2 de t. independiente Car"/>
    <w:basedOn w:val="DefaultParagraphFont"/>
    <w:link w:val="Sangra2detindependiente"/>
    <w:qFormat/>
    <w:rsid w:val="008b3507"/>
    <w:rPr>
      <w:rFonts w:ascii="Times New Roman" w:hAnsi="Times New Roman" w:eastAsia="Times New Roman" w:cs="Times New Roman"/>
      <w:kern w:val="2"/>
      <w:sz w:val="20"/>
      <w:szCs w:val="20"/>
      <w:lang w:eastAsia="zh-CN"/>
    </w:rPr>
  </w:style>
  <w:style w:type="character" w:styleId="Internetlink" w:customStyle="1">
    <w:name w:val="Hyperlink"/>
    <w:basedOn w:val="DefaultParagraphFont"/>
    <w:qFormat/>
    <w:rsid w:val="008b3507"/>
    <w:rPr/>
  </w:style>
  <w:style w:type="character" w:styleId="InternetLink1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andard" w:customStyle="1">
    <w:name w:val="Standard"/>
    <w:qFormat/>
    <w:rsid w:val="008b3507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zh-CN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Standard"/>
    <w:link w:val="EncabezadoCar"/>
    <w:rsid w:val="008b350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Standard"/>
    <w:qFormat/>
    <w:rsid w:val="008b3507"/>
    <w:pPr>
      <w:spacing w:before="100" w:after="100"/>
    </w:pPr>
    <w:rPr/>
  </w:style>
  <w:style w:type="paragraph" w:styleId="Footer">
    <w:name w:val="Footer"/>
    <w:basedOn w:val="Standard"/>
    <w:link w:val="PiedepginaCar"/>
    <w:rsid w:val="008b350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Standard"/>
    <w:link w:val="Sangra2detindependienteCar"/>
    <w:qFormat/>
    <w:rsid w:val="008b3507"/>
    <w:pPr>
      <w:spacing w:before="100" w:after="100"/>
      <w:ind w:left="1416" w:hanging="0"/>
    </w:pPr>
    <w:rPr>
      <w:lang w:val="es-ES"/>
    </w:rPr>
  </w:style>
  <w:style w:type="paragraph" w:styleId="TableContents" w:customStyle="1">
    <w:name w:val="Table Contents"/>
    <w:basedOn w:val="Standard"/>
    <w:qFormat/>
    <w:rsid w:val="008b3507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ormacion@pbi-mexico.org" TargetMode="External"/><Relationship Id="rId4" Type="http://schemas.openxmlformats.org/officeDocument/2006/relationships/hyperlink" Target="mailto:formacion@pbi-mexico.or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LibreOffice/7.2.4.1$MacOSX_X86_64 LibreOffice_project/27d75539669ac387bb498e35313b970b7fe9c4f9</Application>
  <AppVersion>15.0000</AppVersion>
  <Pages>2</Pages>
  <Words>479</Words>
  <Characters>2486</Characters>
  <CharactersWithSpaces>2972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2021-06-02T13:46:00Z</dcterms:created>
  <dc:creator>Coordinación General</dc:creator>
  <dc:description/>
  <dc:language>es-ES</dc:language>
  <cp:lastModifiedBy/>
  <dcterms:modified xsi:type="dcterms:W3CDTF">2022-02-28T16:56:56Z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